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6E2D" w14:textId="5969AC96" w:rsidR="006D28CE" w:rsidRPr="006D28CE" w:rsidRDefault="006D28CE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 w:rsidRPr="006D28CE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</w:t>
      </w:r>
      <w:r w:rsidR="00BF5EC5">
        <w:rPr>
          <w:rFonts w:ascii="Times New Roman" w:hAnsi="Times New Roman" w:cs="Times New Roman"/>
          <w:sz w:val="24"/>
          <w:szCs w:val="24"/>
        </w:rPr>
        <w:t>-</w:t>
      </w:r>
      <w:r w:rsidRPr="006D28CE">
        <w:rPr>
          <w:rFonts w:ascii="Times New Roman" w:hAnsi="Times New Roman" w:cs="Times New Roman"/>
          <w:sz w:val="24"/>
          <w:szCs w:val="24"/>
        </w:rPr>
        <w:t>Мансийска</w:t>
      </w:r>
    </w:p>
    <w:p w14:paraId="3D7094C8" w14:textId="77777777" w:rsidR="006D28CE" w:rsidRPr="006D28CE" w:rsidRDefault="006D28CE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</w:p>
    <w:p w14:paraId="23088DBB" w14:textId="77777777" w:rsidR="006D28CE" w:rsidRPr="006D28CE" w:rsidRDefault="006D28CE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</w:p>
    <w:p w14:paraId="1EC1D736" w14:textId="45B618D2" w:rsidR="006D28CE" w:rsidRDefault="006D28CE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 w:rsidRPr="006D28CE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Ханты-Мансийского автономного округа – Югры «Югорский физико-математический лицей-интернат»</w:t>
      </w:r>
    </w:p>
    <w:p w14:paraId="75E30554" w14:textId="77777777" w:rsidR="00BF5EC5" w:rsidRPr="006D28CE" w:rsidRDefault="00BF5EC5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</w:p>
    <w:p w14:paraId="0D69F887" w14:textId="77777777" w:rsidR="006D28CE" w:rsidRPr="006D28CE" w:rsidRDefault="006D28CE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 w:rsidRPr="006D28CE">
        <w:rPr>
          <w:rFonts w:ascii="Times New Roman" w:hAnsi="Times New Roman" w:cs="Times New Roman"/>
          <w:sz w:val="24"/>
          <w:szCs w:val="24"/>
        </w:rPr>
        <w:t>ПРОЕКТНАЯ РАБОТА</w:t>
      </w:r>
    </w:p>
    <w:p w14:paraId="40BF367B" w14:textId="6487F381" w:rsidR="006D28CE" w:rsidRPr="006D28CE" w:rsidRDefault="006D28CE" w:rsidP="00BF5EC5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«Модели неевклидовой геометрии»</w:t>
      </w:r>
    </w:p>
    <w:p w14:paraId="0299E6AD" w14:textId="77777777" w:rsidR="006D28CE" w:rsidRPr="006D28CE" w:rsidRDefault="006D28CE" w:rsidP="00BF5EC5">
      <w:pPr>
        <w:spacing w:before="50" w:after="5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14:paraId="4C667139" w14:textId="350601E7" w:rsidR="003C6DC3" w:rsidRDefault="003C6DC3" w:rsidP="00746167">
      <w:pPr>
        <w:spacing w:before="50" w:after="50" w:line="36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</w:p>
    <w:p w14:paraId="4283DCC6" w14:textId="77777777" w:rsidR="000274A1" w:rsidRDefault="000274A1" w:rsidP="00746167">
      <w:pPr>
        <w:spacing w:before="50" w:after="50" w:line="36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</w:p>
    <w:p w14:paraId="3D024D04" w14:textId="1C517656" w:rsidR="00746167" w:rsidRDefault="00746167" w:rsidP="00746167">
      <w:pPr>
        <w:spacing w:before="50" w:after="50" w:line="36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</w:p>
    <w:p w14:paraId="223D2F59" w14:textId="49D2FD5B" w:rsidR="00746167" w:rsidRPr="00746167" w:rsidRDefault="00746167" w:rsidP="00F4424D">
      <w:pPr>
        <w:spacing w:before="50" w:after="50" w:line="360" w:lineRule="auto"/>
        <w:ind w:left="4956" w:right="850"/>
        <w:rPr>
          <w:rFonts w:ascii="Times New Roman" w:hAnsi="Times New Roman" w:cs="Times New Roman"/>
          <w:sz w:val="24"/>
          <w:szCs w:val="24"/>
        </w:rPr>
      </w:pPr>
      <w:r w:rsidRPr="00746167">
        <w:rPr>
          <w:rFonts w:ascii="Times New Roman" w:hAnsi="Times New Roman" w:cs="Times New Roman"/>
          <w:sz w:val="24"/>
          <w:szCs w:val="24"/>
        </w:rPr>
        <w:t>Работу выполнил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46167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ца</w:t>
      </w:r>
    </w:p>
    <w:p w14:paraId="204E35C3" w14:textId="0CAFD55F" w:rsidR="00746167" w:rsidRPr="00746167" w:rsidRDefault="00746167" w:rsidP="00F4424D">
      <w:pPr>
        <w:spacing w:before="50" w:after="50" w:line="360" w:lineRule="auto"/>
        <w:ind w:left="4248" w:right="8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10А </w:t>
      </w:r>
      <w:r w:rsidRPr="00746167">
        <w:rPr>
          <w:rFonts w:ascii="Times New Roman" w:hAnsi="Times New Roman" w:cs="Times New Roman"/>
          <w:sz w:val="24"/>
          <w:szCs w:val="24"/>
        </w:rPr>
        <w:t>класса</w:t>
      </w:r>
    </w:p>
    <w:p w14:paraId="737137CD" w14:textId="1D940DCC" w:rsidR="00746167" w:rsidRDefault="00746167" w:rsidP="00F4424D">
      <w:pPr>
        <w:spacing w:before="50" w:after="50" w:line="360" w:lineRule="auto"/>
        <w:ind w:left="4533" w:right="850" w:firstLine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Анна</w:t>
      </w:r>
    </w:p>
    <w:p w14:paraId="53E21450" w14:textId="77777777" w:rsidR="00F4424D" w:rsidRPr="00746167" w:rsidRDefault="00F4424D" w:rsidP="00F4424D">
      <w:pPr>
        <w:spacing w:before="50" w:after="50" w:line="360" w:lineRule="auto"/>
        <w:ind w:left="4533" w:right="850" w:firstLine="423"/>
        <w:rPr>
          <w:rFonts w:ascii="Times New Roman" w:hAnsi="Times New Roman" w:cs="Times New Roman"/>
          <w:sz w:val="24"/>
          <w:szCs w:val="24"/>
        </w:rPr>
      </w:pPr>
    </w:p>
    <w:p w14:paraId="5976BBFE" w14:textId="77777777" w:rsidR="00746167" w:rsidRPr="00746167" w:rsidRDefault="00746167" w:rsidP="00F4424D">
      <w:pPr>
        <w:spacing w:before="50" w:after="50" w:line="360" w:lineRule="auto"/>
        <w:ind w:left="4956" w:right="850"/>
        <w:rPr>
          <w:rFonts w:ascii="Times New Roman" w:hAnsi="Times New Roman" w:cs="Times New Roman"/>
          <w:sz w:val="24"/>
          <w:szCs w:val="24"/>
        </w:rPr>
      </w:pPr>
      <w:r w:rsidRPr="00746167">
        <w:rPr>
          <w:rFonts w:ascii="Times New Roman" w:hAnsi="Times New Roman" w:cs="Times New Roman"/>
          <w:sz w:val="24"/>
          <w:szCs w:val="24"/>
        </w:rPr>
        <w:t>Руководитель работы</w:t>
      </w:r>
    </w:p>
    <w:p w14:paraId="3B16D751" w14:textId="785B5BA5" w:rsidR="00746167" w:rsidRPr="00746167" w:rsidRDefault="00746167" w:rsidP="00F4424D">
      <w:pPr>
        <w:spacing w:before="50" w:after="50" w:line="360" w:lineRule="auto"/>
        <w:ind w:left="4956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746167">
        <w:rPr>
          <w:rFonts w:ascii="Times New Roman" w:hAnsi="Times New Roman" w:cs="Times New Roman"/>
          <w:sz w:val="24"/>
          <w:szCs w:val="24"/>
        </w:rPr>
        <w:t>Страшкова</w:t>
      </w:r>
      <w:proofErr w:type="spellEnd"/>
      <w:r w:rsidRPr="00746167">
        <w:rPr>
          <w:rFonts w:ascii="Times New Roman" w:hAnsi="Times New Roman" w:cs="Times New Roman"/>
          <w:sz w:val="24"/>
          <w:szCs w:val="24"/>
        </w:rPr>
        <w:t xml:space="preserve"> Елена Александровна,</w:t>
      </w:r>
    </w:p>
    <w:p w14:paraId="3C69C36A" w14:textId="2A3D65F4" w:rsidR="00746167" w:rsidRDefault="00746167" w:rsidP="00F4424D">
      <w:pPr>
        <w:spacing w:before="50" w:after="50" w:line="360" w:lineRule="auto"/>
        <w:ind w:left="4956" w:right="850"/>
        <w:rPr>
          <w:rFonts w:ascii="Times New Roman" w:hAnsi="Times New Roman" w:cs="Times New Roman"/>
          <w:sz w:val="24"/>
          <w:szCs w:val="24"/>
        </w:rPr>
      </w:pPr>
      <w:r w:rsidRPr="0074616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</w:p>
    <w:p w14:paraId="4A562A31" w14:textId="77777777" w:rsidR="0083303D" w:rsidRDefault="0083303D" w:rsidP="0083303D">
      <w:pPr>
        <w:spacing w:before="50" w:after="5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</w:p>
    <w:p w14:paraId="7D963C25" w14:textId="73CC741E" w:rsidR="00B47AA2" w:rsidRPr="00145F20" w:rsidRDefault="0083303D" w:rsidP="0014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2AABCA" w14:textId="1D5E5D69" w:rsidR="0083303D" w:rsidRPr="0083303D" w:rsidRDefault="0083303D" w:rsidP="0083303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14:paraId="320D4365" w14:textId="77777777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</w:p>
    <w:p w14:paraId="41DF3975" w14:textId="26E1D73B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</w:p>
    <w:p w14:paraId="2BAC0716" w14:textId="410AC348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</w:p>
    <w:p w14:paraId="019898B5" w14:textId="54F27A9F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</w:t>
      </w:r>
    </w:p>
    <w:p w14:paraId="1C27E0D0" w14:textId="45514F9F" w:rsidR="0083303D" w:rsidRPr="00C91B55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Название: «Теоретическая часть» </w:t>
      </w:r>
    </w:p>
    <w:p w14:paraId="349E7452" w14:textId="24E650A3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  </w:t>
      </w:r>
    </w:p>
    <w:p w14:paraId="3DE141EF" w14:textId="77777777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Название: «Практическая часть»</w:t>
      </w:r>
    </w:p>
    <w:p w14:paraId="05AB46FE" w14:textId="30031D0A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 </w:t>
      </w:r>
    </w:p>
    <w:p w14:paraId="16CF3799" w14:textId="2E837A61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 </w:t>
      </w:r>
    </w:p>
    <w:p w14:paraId="26949A56" w14:textId="77777777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14:paraId="2DF1A019" w14:textId="77777777" w:rsidR="0083303D" w:rsidRPr="0083303D" w:rsidRDefault="0083303D" w:rsidP="0083303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03D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</w:p>
    <w:p w14:paraId="1BBAE1DC" w14:textId="77777777" w:rsidR="0083303D" w:rsidRDefault="0083303D" w:rsidP="0083303D">
      <w:pPr>
        <w:spacing w:before="50" w:after="5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14:paraId="6381ADF6" w14:textId="6598FD85" w:rsidR="0083303D" w:rsidRDefault="0083303D" w:rsidP="00145F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45F2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3942B5CD" w14:textId="43016B9E" w:rsidR="00145F20" w:rsidRPr="00C91B55" w:rsidRDefault="00145F20" w:rsidP="00145F2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B5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Проблема проекта:</w:t>
      </w:r>
    </w:p>
    <w:p w14:paraId="288A6989" w14:textId="6A1F377B" w:rsidR="00BD62E1" w:rsidRDefault="00C04880" w:rsidP="009F20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изложение любой математической дисциплины начинается с введения исходных (неопределяемых) объектов и формулировок аксиом, т. е. свойств этих объектов, которые принимаются без доказательств. Остальные свойства выводятся из аксиом и называются теоремами.</w:t>
      </w:r>
      <w:r w:rsidR="004A1F06">
        <w:rPr>
          <w:rFonts w:ascii="Times New Roman" w:hAnsi="Times New Roman" w:cs="Times New Roman"/>
          <w:sz w:val="24"/>
          <w:szCs w:val="24"/>
        </w:rPr>
        <w:t xml:space="preserve"> Для евклидовой планиметрии исходными объектами считаются точка, прямая, отношение «лежать между» и движение</w:t>
      </w:r>
      <w:r w:rsidR="0079071B">
        <w:rPr>
          <w:rFonts w:ascii="Times New Roman" w:hAnsi="Times New Roman" w:cs="Times New Roman"/>
          <w:sz w:val="24"/>
          <w:szCs w:val="24"/>
        </w:rPr>
        <w:t xml:space="preserve"> (А. А. Заславский, «</w:t>
      </w:r>
      <w:r w:rsidR="00887380">
        <w:rPr>
          <w:rFonts w:ascii="Times New Roman" w:hAnsi="Times New Roman" w:cs="Times New Roman"/>
          <w:sz w:val="24"/>
          <w:szCs w:val="24"/>
        </w:rPr>
        <w:t>Геометрические преобразования»)</w:t>
      </w:r>
      <w:r w:rsidR="00790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06684" w14:textId="64C425A3" w:rsidR="00887380" w:rsidRDefault="00323FE3" w:rsidP="009F20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7380">
        <w:rPr>
          <w:rFonts w:ascii="Times New Roman" w:hAnsi="Times New Roman" w:cs="Times New Roman"/>
          <w:sz w:val="24"/>
          <w:szCs w:val="24"/>
        </w:rPr>
        <w:t>войства этих объектов</w:t>
      </w:r>
      <w:r>
        <w:rPr>
          <w:rFonts w:ascii="Times New Roman" w:hAnsi="Times New Roman" w:cs="Times New Roman"/>
          <w:sz w:val="24"/>
          <w:szCs w:val="24"/>
        </w:rPr>
        <w:t>, принятые без доказательств (аксиомы),</w:t>
      </w:r>
      <w:r w:rsidR="00887380">
        <w:rPr>
          <w:rFonts w:ascii="Times New Roman" w:hAnsi="Times New Roman" w:cs="Times New Roman"/>
          <w:sz w:val="24"/>
          <w:szCs w:val="24"/>
        </w:rPr>
        <w:t xml:space="preserve"> тоже были сформулированы</w:t>
      </w:r>
      <w:r>
        <w:rPr>
          <w:rFonts w:ascii="Times New Roman" w:hAnsi="Times New Roman" w:cs="Times New Roman"/>
          <w:sz w:val="24"/>
          <w:szCs w:val="24"/>
        </w:rPr>
        <w:t xml:space="preserve"> Евклидом</w:t>
      </w:r>
      <w:r w:rsidR="00887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FBD26" w14:textId="583566B7" w:rsidR="005808E5" w:rsidRDefault="005808E5" w:rsidP="009F20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323FE3">
        <w:rPr>
          <w:rFonts w:ascii="Times New Roman" w:hAnsi="Times New Roman" w:cs="Times New Roman"/>
          <w:sz w:val="24"/>
          <w:szCs w:val="24"/>
        </w:rPr>
        <w:t>долгое время математики не могли принять одну из этих аксиом,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FE3">
        <w:rPr>
          <w:rFonts w:ascii="Times New Roman" w:hAnsi="Times New Roman" w:cs="Times New Roman"/>
          <w:sz w:val="24"/>
          <w:szCs w:val="24"/>
        </w:rPr>
        <w:t>пытаясь вывести ее из остальных</w:t>
      </w:r>
      <w:r w:rsidR="003F6DC4">
        <w:rPr>
          <w:rFonts w:ascii="Times New Roman" w:hAnsi="Times New Roman" w:cs="Times New Roman"/>
          <w:sz w:val="24"/>
          <w:szCs w:val="24"/>
        </w:rPr>
        <w:t xml:space="preserve">, </w:t>
      </w:r>
      <w:r w:rsidR="00323FE3">
        <w:rPr>
          <w:rFonts w:ascii="Times New Roman" w:hAnsi="Times New Roman" w:cs="Times New Roman"/>
          <w:sz w:val="24"/>
          <w:szCs w:val="24"/>
        </w:rPr>
        <w:t xml:space="preserve">пока в </w:t>
      </w:r>
      <w:r w:rsidR="00323F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23FE3">
        <w:rPr>
          <w:rFonts w:ascii="Times New Roman" w:hAnsi="Times New Roman" w:cs="Times New Roman"/>
          <w:sz w:val="24"/>
          <w:szCs w:val="24"/>
        </w:rPr>
        <w:t xml:space="preserve"> в. Н. И. Лобачевский не предложил заменить </w:t>
      </w:r>
      <w:r w:rsidR="003F6DC4">
        <w:rPr>
          <w:rFonts w:ascii="Times New Roman" w:hAnsi="Times New Roman" w:cs="Times New Roman"/>
          <w:sz w:val="24"/>
          <w:szCs w:val="24"/>
        </w:rPr>
        <w:t xml:space="preserve">эту аксиому </w:t>
      </w:r>
      <w:r w:rsidR="00323FE3">
        <w:rPr>
          <w:rFonts w:ascii="Times New Roman" w:hAnsi="Times New Roman" w:cs="Times New Roman"/>
          <w:sz w:val="24"/>
          <w:szCs w:val="24"/>
        </w:rPr>
        <w:t>противоположн</w:t>
      </w:r>
      <w:r w:rsidR="003F6DC4">
        <w:rPr>
          <w:rFonts w:ascii="Times New Roman" w:hAnsi="Times New Roman" w:cs="Times New Roman"/>
          <w:sz w:val="24"/>
          <w:szCs w:val="24"/>
        </w:rPr>
        <w:t>ой. Таким образом появилась новая теория, основанная на новых утверждениях, которая была названа геометрией Лобачевского.</w:t>
      </w:r>
    </w:p>
    <w:p w14:paraId="5B8650CB" w14:textId="77777777" w:rsidR="00BC6297" w:rsidRDefault="00BC6297" w:rsidP="00BC62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B55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работы:</w:t>
      </w:r>
    </w:p>
    <w:p w14:paraId="1E953085" w14:textId="77777777" w:rsidR="00C57B54" w:rsidRDefault="00BC6297" w:rsidP="00BC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Н.И. Лобачевский показал, что помимо привычной нам евклидовой геометрии имеет место быть, как он сам говорил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воображаемая. Она применима к некоторым задачам в привычной нам геометрии, а также в физике. Мы рассмотрим это на конкретных примерах. </w:t>
      </w:r>
    </w:p>
    <w:p w14:paraId="1BBA777A" w14:textId="2D035684" w:rsidR="00BC6297" w:rsidRDefault="00BC6297" w:rsidP="00BC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>
        <w:rPr>
          <w:rFonts w:ascii="Times New Roman" w:hAnsi="Times New Roman" w:cs="Times New Roman"/>
          <w:sz w:val="24"/>
          <w:szCs w:val="24"/>
        </w:rPr>
        <w:t>всего прочего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неевклидовы геометрии </w:t>
      </w:r>
      <w:r>
        <w:rPr>
          <w:rFonts w:ascii="Times New Roman" w:hAnsi="Times New Roman" w:cs="Times New Roman"/>
          <w:sz w:val="24"/>
          <w:szCs w:val="24"/>
        </w:rPr>
        <w:t>помога</w:t>
      </w:r>
      <w:r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пространственное мышление</w:t>
      </w:r>
      <w:r>
        <w:rPr>
          <w:rFonts w:ascii="Times New Roman" w:hAnsi="Times New Roman" w:cs="Times New Roman"/>
          <w:sz w:val="24"/>
          <w:szCs w:val="24"/>
        </w:rPr>
        <w:t xml:space="preserve"> и позволяют углубиться в </w:t>
      </w:r>
      <w:r w:rsidR="00C57B54">
        <w:rPr>
          <w:rFonts w:ascii="Times New Roman" w:hAnsi="Times New Roman" w:cs="Times New Roman"/>
          <w:sz w:val="24"/>
          <w:szCs w:val="24"/>
        </w:rPr>
        <w:t xml:space="preserve">основы и </w:t>
      </w:r>
      <w:r>
        <w:rPr>
          <w:rFonts w:ascii="Times New Roman" w:hAnsi="Times New Roman" w:cs="Times New Roman"/>
          <w:sz w:val="24"/>
          <w:szCs w:val="24"/>
        </w:rPr>
        <w:t>суть геометрии как таковой.</w:t>
      </w:r>
    </w:p>
    <w:p w14:paraId="1FA7E8F2" w14:textId="77777777" w:rsidR="009F2083" w:rsidRPr="00323FE3" w:rsidRDefault="009F2083" w:rsidP="00145F20">
      <w:pPr>
        <w:rPr>
          <w:rFonts w:ascii="Times New Roman" w:hAnsi="Times New Roman" w:cs="Times New Roman"/>
          <w:sz w:val="24"/>
          <w:szCs w:val="24"/>
        </w:rPr>
      </w:pPr>
    </w:p>
    <w:p w14:paraId="39FDDFCB" w14:textId="676DF702" w:rsidR="00BD62E1" w:rsidRPr="00C91B55" w:rsidRDefault="00C91B55" w:rsidP="00145F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B5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</w:t>
      </w:r>
      <w:r w:rsidR="008C082A" w:rsidRPr="00C91B5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7C70F4" w14:textId="52A73AA1" w:rsidR="000274A1" w:rsidRDefault="000274A1" w:rsidP="00027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 непротиворечивость геометрии Лобачевского</w:t>
      </w:r>
      <w:r w:rsidR="00325AC1">
        <w:rPr>
          <w:rFonts w:ascii="Times New Roman" w:hAnsi="Times New Roman" w:cs="Times New Roman"/>
          <w:sz w:val="24"/>
          <w:szCs w:val="24"/>
        </w:rPr>
        <w:t>, рассмотрев модели неевклидовой геометрии, в которых выполняются ее аксиомы</w:t>
      </w:r>
    </w:p>
    <w:p w14:paraId="6E49F6C0" w14:textId="2FA6A52F" w:rsidR="00325AC1" w:rsidRPr="00E8610B" w:rsidRDefault="00325AC1" w:rsidP="00325AC1">
      <w:pPr>
        <w:pStyle w:val="a3"/>
        <w:numPr>
          <w:ilvl w:val="0"/>
          <w:numId w:val="3"/>
        </w:numPr>
        <w:spacing w:before="20"/>
        <w:rPr>
          <w:rFonts w:ascii="Calibri" w:eastAsia="Times New Roman" w:hAnsi="Calibri" w:cs="Calibri"/>
          <w:color w:val="000000"/>
          <w:lang w:eastAsia="ru-RU"/>
        </w:rPr>
      </w:pPr>
      <w:r w:rsidRPr="0032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в себе навыки исследовательской деятельности в области математики</w:t>
      </w:r>
    </w:p>
    <w:p w14:paraId="271BBB04" w14:textId="4F6AF42C" w:rsidR="00E8610B" w:rsidRPr="00E8610B" w:rsidRDefault="00E8610B" w:rsidP="00E8610B">
      <w:pPr>
        <w:pStyle w:val="a3"/>
        <w:numPr>
          <w:ilvl w:val="0"/>
          <w:numId w:val="3"/>
        </w:numPr>
        <w:spacing w:before="20"/>
        <w:rPr>
          <w:rFonts w:ascii="Calibri" w:eastAsia="Times New Roman" w:hAnsi="Calibri" w:cs="Calibri"/>
          <w:color w:val="000000"/>
          <w:lang w:eastAsia="ru-RU"/>
        </w:rPr>
      </w:pPr>
      <w:r w:rsidRPr="00E86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Выработать навыки обобщения, систематизации, </w:t>
      </w:r>
      <w:r w:rsidR="00C5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E86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</w:t>
      </w:r>
    </w:p>
    <w:p w14:paraId="419EC6FA" w14:textId="22808791" w:rsidR="00325AC1" w:rsidRPr="00C91B55" w:rsidRDefault="00325AC1" w:rsidP="00325A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B5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2D8EA863" w14:textId="22712714" w:rsidR="00325AC1" w:rsidRDefault="00325AC1" w:rsidP="00325A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4D2D73">
        <w:rPr>
          <w:rFonts w:ascii="Times New Roman" w:hAnsi="Times New Roman" w:cs="Times New Roman"/>
          <w:sz w:val="24"/>
          <w:szCs w:val="24"/>
        </w:rPr>
        <w:t xml:space="preserve">исходные объекты и </w:t>
      </w:r>
      <w:r>
        <w:rPr>
          <w:rFonts w:ascii="Times New Roman" w:hAnsi="Times New Roman" w:cs="Times New Roman"/>
          <w:sz w:val="24"/>
          <w:szCs w:val="24"/>
        </w:rPr>
        <w:t>основные определения геометрии Евклида</w:t>
      </w:r>
    </w:p>
    <w:p w14:paraId="6D31A70C" w14:textId="69F4F724" w:rsidR="00325AC1" w:rsidRDefault="00325AC1" w:rsidP="00325A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постулаты и аксиомы геометрии Евклида</w:t>
      </w:r>
    </w:p>
    <w:p w14:paraId="75BA07DA" w14:textId="5D570264" w:rsidR="004D2D73" w:rsidRDefault="004D2D73" w:rsidP="00325A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базу геометрических преобразований, необходимых для исследования</w:t>
      </w:r>
    </w:p>
    <w:p w14:paraId="31270039" w14:textId="714C36C9" w:rsidR="00E0112E" w:rsidRDefault="00E0112E" w:rsidP="00325A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постулат, отрицаемый геометрией Лобачевского</w:t>
      </w:r>
    </w:p>
    <w:p w14:paraId="13DEABFE" w14:textId="3AC0493A" w:rsidR="00E0112E" w:rsidRDefault="009455D9" w:rsidP="00325A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11404C">
        <w:rPr>
          <w:rFonts w:ascii="Times New Roman" w:hAnsi="Times New Roman" w:cs="Times New Roman"/>
          <w:sz w:val="24"/>
          <w:szCs w:val="24"/>
        </w:rPr>
        <w:t xml:space="preserve"> модели неевклидовой геометрии: модель Клейна и модель Пуанкаре</w:t>
      </w:r>
    </w:p>
    <w:p w14:paraId="4EEB225C" w14:textId="76763FCC" w:rsidR="00C57B54" w:rsidRPr="00F87A23" w:rsidRDefault="00C91B55" w:rsidP="00F87A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1B55">
        <w:rPr>
          <w:rFonts w:ascii="Times New Roman" w:hAnsi="Times New Roman" w:cs="Times New Roman"/>
          <w:sz w:val="24"/>
          <w:szCs w:val="24"/>
        </w:rPr>
        <w:t>Доказать, что в моделях Клейна и Пуанкаре выполняются все аксиомы геометрии Лобачевского</w:t>
      </w:r>
    </w:p>
    <w:p w14:paraId="75A4407D" w14:textId="77777777" w:rsidR="00D76CDD" w:rsidRPr="00D76CDD" w:rsidRDefault="00D76CDD" w:rsidP="00D76C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76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Методы исследования: </w:t>
      </w:r>
    </w:p>
    <w:p w14:paraId="394B043B" w14:textId="77777777" w:rsidR="00D76CDD" w:rsidRPr="00D76CDD" w:rsidRDefault="00D76CDD" w:rsidP="00D76CD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 метод с использованием научной и учебной литературы, интернета;</w:t>
      </w:r>
    </w:p>
    <w:p w14:paraId="0DEE18FD" w14:textId="334272F2" w:rsidR="00D76CDD" w:rsidRPr="00D76CDD" w:rsidRDefault="00F87A23" w:rsidP="00D76CD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изучение предмета исследования</w:t>
      </w:r>
    </w:p>
    <w:p w14:paraId="02415551" w14:textId="57223A55" w:rsidR="00D76CDD" w:rsidRPr="00D76CDD" w:rsidRDefault="00D76CDD" w:rsidP="00D76CD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метод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с использованием моделей</w:t>
      </w:r>
      <w:r w:rsidRPr="00D7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C6185F" w14:textId="17408249" w:rsidR="00C91B55" w:rsidRPr="00F87A23" w:rsidRDefault="00C91B55" w:rsidP="00F87A23">
      <w:pPr>
        <w:ind w:left="1428"/>
        <w:rPr>
          <w:rFonts w:ascii="Times New Roman" w:hAnsi="Times New Roman" w:cs="Times New Roman"/>
          <w:sz w:val="24"/>
          <w:szCs w:val="24"/>
        </w:rPr>
      </w:pPr>
    </w:p>
    <w:sectPr w:rsidR="00C91B55" w:rsidRPr="00F87A23" w:rsidSect="00E91173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6396" w14:textId="77777777" w:rsidR="00A23C0C" w:rsidRDefault="00A23C0C" w:rsidP="005D4314">
      <w:pPr>
        <w:spacing w:after="0" w:line="240" w:lineRule="auto"/>
      </w:pPr>
      <w:r>
        <w:separator/>
      </w:r>
    </w:p>
  </w:endnote>
  <w:endnote w:type="continuationSeparator" w:id="0">
    <w:p w14:paraId="7DAFFC0C" w14:textId="77777777" w:rsidR="00A23C0C" w:rsidRDefault="00A23C0C" w:rsidP="005D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23501"/>
      <w:docPartObj>
        <w:docPartGallery w:val="Page Numbers (Bottom of Page)"/>
        <w:docPartUnique/>
      </w:docPartObj>
    </w:sdtPr>
    <w:sdtContent>
      <w:p w14:paraId="4F05DF4B" w14:textId="2F36BFEE" w:rsidR="00E91173" w:rsidRDefault="00E911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06434" w14:textId="33E5E1D8" w:rsidR="00634B6D" w:rsidRPr="00634B6D" w:rsidRDefault="00634B6D" w:rsidP="00E91173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8A53" w14:textId="1C307C8F" w:rsidR="00E91173" w:rsidRDefault="00E91173" w:rsidP="00E91173">
    <w:pPr>
      <w:pStyle w:val="ab"/>
      <w:jc w:val="center"/>
    </w:pPr>
    <w:r>
      <w:t>Ханты-Мансийск</w:t>
    </w:r>
  </w:p>
  <w:p w14:paraId="6441DA66" w14:textId="0D58A14B" w:rsidR="00E91173" w:rsidRDefault="00E91173" w:rsidP="00E91173">
    <w:pPr>
      <w:pStyle w:val="ab"/>
      <w:jc w:val="center"/>
    </w:pPr>
    <w:r>
      <w:t>2022</w:t>
    </w:r>
  </w:p>
  <w:p w14:paraId="26F30DF0" w14:textId="77777777" w:rsidR="00E91173" w:rsidRDefault="00E911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4E56" w14:textId="77777777" w:rsidR="00A23C0C" w:rsidRDefault="00A23C0C" w:rsidP="005D4314">
      <w:pPr>
        <w:spacing w:after="0" w:line="240" w:lineRule="auto"/>
      </w:pPr>
      <w:r>
        <w:separator/>
      </w:r>
    </w:p>
  </w:footnote>
  <w:footnote w:type="continuationSeparator" w:id="0">
    <w:p w14:paraId="79C88F7F" w14:textId="77777777" w:rsidR="00A23C0C" w:rsidRDefault="00A23C0C" w:rsidP="005D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F50D" w14:textId="7BCDB324" w:rsidR="00634B6D" w:rsidRPr="00634B6D" w:rsidRDefault="00634B6D" w:rsidP="00634B6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209"/>
    <w:multiLevelType w:val="hybridMultilevel"/>
    <w:tmpl w:val="25049176"/>
    <w:lvl w:ilvl="0" w:tplc="0419000F">
      <w:start w:val="1"/>
      <w:numFmt w:val="decimal"/>
      <w:lvlText w:val="%1."/>
      <w:lvlJc w:val="left"/>
      <w:pPr>
        <w:ind w:left="8286" w:hanging="360"/>
      </w:pPr>
    </w:lvl>
    <w:lvl w:ilvl="1" w:tplc="04190019" w:tentative="1">
      <w:start w:val="1"/>
      <w:numFmt w:val="lowerLetter"/>
      <w:lvlText w:val="%2."/>
      <w:lvlJc w:val="left"/>
      <w:pPr>
        <w:ind w:left="9006" w:hanging="360"/>
      </w:pPr>
    </w:lvl>
    <w:lvl w:ilvl="2" w:tplc="0419001B" w:tentative="1">
      <w:start w:val="1"/>
      <w:numFmt w:val="lowerRoman"/>
      <w:lvlText w:val="%3."/>
      <w:lvlJc w:val="right"/>
      <w:pPr>
        <w:ind w:left="9726" w:hanging="180"/>
      </w:pPr>
    </w:lvl>
    <w:lvl w:ilvl="3" w:tplc="0419000F" w:tentative="1">
      <w:start w:val="1"/>
      <w:numFmt w:val="decimal"/>
      <w:lvlText w:val="%4."/>
      <w:lvlJc w:val="left"/>
      <w:pPr>
        <w:ind w:left="10446" w:hanging="360"/>
      </w:pPr>
    </w:lvl>
    <w:lvl w:ilvl="4" w:tplc="04190019" w:tentative="1">
      <w:start w:val="1"/>
      <w:numFmt w:val="lowerLetter"/>
      <w:lvlText w:val="%5."/>
      <w:lvlJc w:val="left"/>
      <w:pPr>
        <w:ind w:left="11166" w:hanging="360"/>
      </w:pPr>
    </w:lvl>
    <w:lvl w:ilvl="5" w:tplc="0419001B" w:tentative="1">
      <w:start w:val="1"/>
      <w:numFmt w:val="lowerRoman"/>
      <w:lvlText w:val="%6."/>
      <w:lvlJc w:val="right"/>
      <w:pPr>
        <w:ind w:left="11886" w:hanging="180"/>
      </w:pPr>
    </w:lvl>
    <w:lvl w:ilvl="6" w:tplc="0419000F" w:tentative="1">
      <w:start w:val="1"/>
      <w:numFmt w:val="decimal"/>
      <w:lvlText w:val="%7."/>
      <w:lvlJc w:val="left"/>
      <w:pPr>
        <w:ind w:left="12606" w:hanging="360"/>
      </w:pPr>
    </w:lvl>
    <w:lvl w:ilvl="7" w:tplc="04190019" w:tentative="1">
      <w:start w:val="1"/>
      <w:numFmt w:val="lowerLetter"/>
      <w:lvlText w:val="%8."/>
      <w:lvlJc w:val="left"/>
      <w:pPr>
        <w:ind w:left="13326" w:hanging="360"/>
      </w:pPr>
    </w:lvl>
    <w:lvl w:ilvl="8" w:tplc="0419001B" w:tentative="1">
      <w:start w:val="1"/>
      <w:numFmt w:val="lowerRoman"/>
      <w:lvlText w:val="%9."/>
      <w:lvlJc w:val="right"/>
      <w:pPr>
        <w:ind w:left="14046" w:hanging="180"/>
      </w:pPr>
    </w:lvl>
  </w:abstractNum>
  <w:abstractNum w:abstractNumId="1" w15:restartNumberingAfterBreak="0">
    <w:nsid w:val="109C73A5"/>
    <w:multiLevelType w:val="hybridMultilevel"/>
    <w:tmpl w:val="A8786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20505"/>
    <w:multiLevelType w:val="hybridMultilevel"/>
    <w:tmpl w:val="813C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19FA"/>
    <w:multiLevelType w:val="hybridMultilevel"/>
    <w:tmpl w:val="9E98C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C02CBA"/>
    <w:multiLevelType w:val="hybridMultilevel"/>
    <w:tmpl w:val="31E0B37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30C064D9"/>
    <w:multiLevelType w:val="hybridMultilevel"/>
    <w:tmpl w:val="50BE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7F31"/>
    <w:multiLevelType w:val="hybridMultilevel"/>
    <w:tmpl w:val="F8A8D8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4D69D5"/>
    <w:multiLevelType w:val="hybridMultilevel"/>
    <w:tmpl w:val="D54A05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195E7E"/>
    <w:multiLevelType w:val="hybridMultilevel"/>
    <w:tmpl w:val="8A4040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C0F1C14"/>
    <w:multiLevelType w:val="hybridMultilevel"/>
    <w:tmpl w:val="CCEC2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700C3A"/>
    <w:multiLevelType w:val="hybridMultilevel"/>
    <w:tmpl w:val="7C6E2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84617"/>
    <w:multiLevelType w:val="hybridMultilevel"/>
    <w:tmpl w:val="2382AB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A6E51"/>
    <w:multiLevelType w:val="hybridMultilevel"/>
    <w:tmpl w:val="D86AE45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6DB6FB2"/>
    <w:multiLevelType w:val="hybridMultilevel"/>
    <w:tmpl w:val="A2564E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451954"/>
    <w:multiLevelType w:val="hybridMultilevel"/>
    <w:tmpl w:val="C3AEA1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6588471">
    <w:abstractNumId w:val="12"/>
  </w:num>
  <w:num w:numId="2" w16cid:durableId="763184069">
    <w:abstractNumId w:val="2"/>
  </w:num>
  <w:num w:numId="3" w16cid:durableId="1628504653">
    <w:abstractNumId w:val="11"/>
  </w:num>
  <w:num w:numId="4" w16cid:durableId="685907102">
    <w:abstractNumId w:val="0"/>
  </w:num>
  <w:num w:numId="5" w16cid:durableId="462624688">
    <w:abstractNumId w:val="13"/>
  </w:num>
  <w:num w:numId="6" w16cid:durableId="17589583">
    <w:abstractNumId w:val="7"/>
  </w:num>
  <w:num w:numId="7" w16cid:durableId="1481922136">
    <w:abstractNumId w:val="3"/>
  </w:num>
  <w:num w:numId="8" w16cid:durableId="1338732287">
    <w:abstractNumId w:val="14"/>
  </w:num>
  <w:num w:numId="9" w16cid:durableId="1220509118">
    <w:abstractNumId w:val="6"/>
  </w:num>
  <w:num w:numId="10" w16cid:durableId="1787583661">
    <w:abstractNumId w:val="4"/>
  </w:num>
  <w:num w:numId="11" w16cid:durableId="25520250">
    <w:abstractNumId w:val="9"/>
  </w:num>
  <w:num w:numId="12" w16cid:durableId="1997494643">
    <w:abstractNumId w:val="10"/>
  </w:num>
  <w:num w:numId="13" w16cid:durableId="689137754">
    <w:abstractNumId w:val="1"/>
  </w:num>
  <w:num w:numId="14" w16cid:durableId="545334865">
    <w:abstractNumId w:val="5"/>
  </w:num>
  <w:num w:numId="15" w16cid:durableId="1194032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DC3"/>
    <w:rsid w:val="000274A1"/>
    <w:rsid w:val="00032BFA"/>
    <w:rsid w:val="0011404C"/>
    <w:rsid w:val="00145F20"/>
    <w:rsid w:val="002654D9"/>
    <w:rsid w:val="002A6C9C"/>
    <w:rsid w:val="00323FE3"/>
    <w:rsid w:val="00325AC1"/>
    <w:rsid w:val="003C6DC3"/>
    <w:rsid w:val="003F6DC4"/>
    <w:rsid w:val="0047251A"/>
    <w:rsid w:val="004A1F06"/>
    <w:rsid w:val="004D2D73"/>
    <w:rsid w:val="00563D69"/>
    <w:rsid w:val="00566C7D"/>
    <w:rsid w:val="005808E5"/>
    <w:rsid w:val="005D4314"/>
    <w:rsid w:val="00634B6D"/>
    <w:rsid w:val="006D28CE"/>
    <w:rsid w:val="00745AD6"/>
    <w:rsid w:val="00746167"/>
    <w:rsid w:val="0079071B"/>
    <w:rsid w:val="0083303D"/>
    <w:rsid w:val="00864D90"/>
    <w:rsid w:val="00887380"/>
    <w:rsid w:val="008C082A"/>
    <w:rsid w:val="009455D9"/>
    <w:rsid w:val="009F2083"/>
    <w:rsid w:val="00A07FAF"/>
    <w:rsid w:val="00A23C0C"/>
    <w:rsid w:val="00A46DC8"/>
    <w:rsid w:val="00AF0AB0"/>
    <w:rsid w:val="00AF7FD7"/>
    <w:rsid w:val="00B47AA2"/>
    <w:rsid w:val="00B6284A"/>
    <w:rsid w:val="00BC6297"/>
    <w:rsid w:val="00BD62E1"/>
    <w:rsid w:val="00BF5EC5"/>
    <w:rsid w:val="00C04880"/>
    <w:rsid w:val="00C139C6"/>
    <w:rsid w:val="00C57B54"/>
    <w:rsid w:val="00C604C4"/>
    <w:rsid w:val="00C91B55"/>
    <w:rsid w:val="00D76CDD"/>
    <w:rsid w:val="00E0112E"/>
    <w:rsid w:val="00E8610B"/>
    <w:rsid w:val="00E91173"/>
    <w:rsid w:val="00EA7E01"/>
    <w:rsid w:val="00F4424D"/>
    <w:rsid w:val="00F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BBDD0"/>
  <w15:docId w15:val="{19A41C38-576A-4B03-BAED-ABABD2F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5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5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461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30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30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30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30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303D"/>
    <w:rPr>
      <w:b/>
      <w:bCs/>
      <w:sz w:val="20"/>
      <w:szCs w:val="20"/>
    </w:rPr>
  </w:style>
  <w:style w:type="character" w:customStyle="1" w:styleId="tm71">
    <w:name w:val="tm71"/>
    <w:basedOn w:val="a0"/>
    <w:rsid w:val="0083303D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314"/>
  </w:style>
  <w:style w:type="paragraph" w:styleId="ab">
    <w:name w:val="footer"/>
    <w:basedOn w:val="a"/>
    <w:link w:val="ac"/>
    <w:uiPriority w:val="99"/>
    <w:unhideWhenUsed/>
    <w:rsid w:val="005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4314"/>
  </w:style>
  <w:style w:type="character" w:customStyle="1" w:styleId="tm81">
    <w:name w:val="tm81"/>
    <w:basedOn w:val="a0"/>
    <w:rsid w:val="00C57B54"/>
    <w:rPr>
      <w:b/>
      <w:bCs/>
      <w:sz w:val="24"/>
      <w:szCs w:val="24"/>
    </w:rPr>
  </w:style>
  <w:style w:type="character" w:customStyle="1" w:styleId="tm101">
    <w:name w:val="tm101"/>
    <w:basedOn w:val="a0"/>
    <w:rsid w:val="00C57B54"/>
    <w:rPr>
      <w:rFonts w:ascii="Times New Roman" w:hAnsi="Times New Roman" w:cs="Times New Roman" w:hint="default"/>
      <w:sz w:val="24"/>
      <w:szCs w:val="24"/>
    </w:rPr>
  </w:style>
  <w:style w:type="character" w:customStyle="1" w:styleId="tm111">
    <w:name w:val="tm111"/>
    <w:basedOn w:val="a0"/>
    <w:rsid w:val="00C57B54"/>
    <w:rPr>
      <w:rFonts w:ascii="Symbol" w:hAnsi="Symbo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731C-3067-4699-83AE-D4791FD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Torch Chestro</dc:creator>
  <cp:keywords/>
  <dc:description/>
  <cp:lastModifiedBy>Torch Chestro</cp:lastModifiedBy>
  <cp:revision>2</cp:revision>
  <dcterms:created xsi:type="dcterms:W3CDTF">2022-06-04T20:46:00Z</dcterms:created>
  <dcterms:modified xsi:type="dcterms:W3CDTF">2022-06-05T15:51:00Z</dcterms:modified>
</cp:coreProperties>
</file>